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D9" w:rsidRDefault="00A81BD9" w:rsidP="00A81BD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A81BD9" w:rsidRPr="009F7578" w:rsidRDefault="00A81BD9" w:rsidP="00A81BD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F7578">
        <w:rPr>
          <w:sz w:val="26"/>
          <w:szCs w:val="26"/>
        </w:rPr>
        <w:t>Глава администрации Лукояновского муниципального района</w:t>
      </w:r>
    </w:p>
    <w:p w:rsidR="00A81BD9" w:rsidRDefault="00A81BD9" w:rsidP="00A81BD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_____________________                       </w:t>
      </w:r>
      <w:r w:rsidRPr="009F7578">
        <w:rPr>
          <w:sz w:val="26"/>
          <w:szCs w:val="26"/>
          <w:u w:val="single"/>
        </w:rPr>
        <w:t>М.Ф. Ермаков</w:t>
      </w:r>
      <w:r>
        <w:rPr>
          <w:sz w:val="26"/>
          <w:szCs w:val="26"/>
        </w:rPr>
        <w:br/>
      </w:r>
      <w:r>
        <w:rPr>
          <w:sz w:val="26"/>
          <w:szCs w:val="26"/>
          <w:vertAlign w:val="superscript"/>
        </w:rPr>
        <w:t xml:space="preserve">                    подпись                                                                   расшифровка подписи</w:t>
      </w:r>
      <w:r>
        <w:rPr>
          <w:sz w:val="26"/>
          <w:szCs w:val="26"/>
          <w:vertAlign w:val="superscript"/>
        </w:rPr>
        <w:br/>
      </w:r>
      <w:r w:rsidRPr="009F7578">
        <w:rPr>
          <w:sz w:val="26"/>
          <w:szCs w:val="26"/>
          <w:u w:val="single"/>
        </w:rPr>
        <w:t>«</w:t>
      </w:r>
      <w:r>
        <w:rPr>
          <w:sz w:val="26"/>
          <w:szCs w:val="26"/>
          <w:u w:val="single"/>
        </w:rPr>
        <w:t>05</w:t>
      </w:r>
      <w:r w:rsidRPr="009F7578">
        <w:rPr>
          <w:sz w:val="26"/>
          <w:szCs w:val="26"/>
          <w:u w:val="single"/>
        </w:rPr>
        <w:t xml:space="preserve">» </w:t>
      </w:r>
      <w:r>
        <w:rPr>
          <w:sz w:val="26"/>
          <w:szCs w:val="26"/>
          <w:u w:val="single"/>
        </w:rPr>
        <w:t>сентября</w:t>
      </w:r>
      <w:r w:rsidRPr="009F7578">
        <w:rPr>
          <w:sz w:val="26"/>
          <w:szCs w:val="26"/>
          <w:u w:val="single"/>
        </w:rPr>
        <w:t xml:space="preserve"> 20</w:t>
      </w:r>
      <w:r>
        <w:rPr>
          <w:sz w:val="26"/>
          <w:szCs w:val="26"/>
          <w:u w:val="single"/>
        </w:rPr>
        <w:t>17</w:t>
      </w:r>
      <w:r w:rsidRPr="009F7578">
        <w:rPr>
          <w:sz w:val="26"/>
          <w:szCs w:val="26"/>
          <w:u w:val="single"/>
        </w:rPr>
        <w:t>г</w:t>
      </w:r>
      <w:r>
        <w:rPr>
          <w:sz w:val="26"/>
          <w:szCs w:val="26"/>
        </w:rPr>
        <w:t>.</w:t>
      </w:r>
    </w:p>
    <w:p w:rsidR="00A81BD9" w:rsidRDefault="00A81BD9" w:rsidP="00A81BD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7873" w:tblpY="48"/>
        <w:tblW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</w:tblGrid>
      <w:tr w:rsidR="00A81BD9" w:rsidRPr="00CC1343" w:rsidTr="00BB66C4">
        <w:tc>
          <w:tcPr>
            <w:tcW w:w="2376" w:type="dxa"/>
          </w:tcPr>
          <w:p w:rsidR="00A81BD9" w:rsidRPr="00CC1343" w:rsidRDefault="00A81BD9" w:rsidP="00BB66C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D0478-201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F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A81BD9" w:rsidRPr="00CC1343" w:rsidRDefault="00A81BD9" w:rsidP="00A81B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CC1343">
        <w:rPr>
          <w:rFonts w:ascii="Times New Roman" w:hAnsi="Times New Roman" w:cs="Times New Roman"/>
          <w:b/>
          <w:sz w:val="24"/>
          <w:szCs w:val="24"/>
        </w:rPr>
        <w:t>МУНИЦИПАЛЬНОЕ ЗАДАНИЕ №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1BD9" w:rsidRDefault="00A81BD9" w:rsidP="00A81B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1BD9" w:rsidRPr="009F7578" w:rsidRDefault="00A81BD9" w:rsidP="00A81BD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7578">
        <w:rPr>
          <w:rFonts w:ascii="Times New Roman" w:hAnsi="Times New Roman" w:cs="Times New Roman"/>
          <w:sz w:val="24"/>
          <w:szCs w:val="24"/>
          <w:u w:val="single"/>
        </w:rPr>
        <w:t>на 2017 год</w:t>
      </w:r>
    </w:p>
    <w:p w:rsidR="00A81BD9" w:rsidRDefault="00A81BD9" w:rsidP="00A81B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7" w:type="dxa"/>
        <w:tblInd w:w="250" w:type="dxa"/>
        <w:tblLook w:val="04A0"/>
      </w:tblPr>
      <w:tblGrid>
        <w:gridCol w:w="11590"/>
        <w:gridCol w:w="1514"/>
        <w:gridCol w:w="1843"/>
      </w:tblGrid>
      <w:tr w:rsidR="00A81BD9" w:rsidRPr="00BE3CF3" w:rsidTr="00BB66C4">
        <w:tc>
          <w:tcPr>
            <w:tcW w:w="11590" w:type="dxa"/>
          </w:tcPr>
          <w:p w:rsidR="00A81BD9" w:rsidRPr="00BE3CF3" w:rsidRDefault="00A81BD9" w:rsidP="00BB66C4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A81BD9" w:rsidRPr="00BE3CF3" w:rsidRDefault="00A81BD9" w:rsidP="00BB66C4">
            <w:pPr>
              <w:rPr>
                <w:sz w:val="24"/>
                <w:szCs w:val="24"/>
              </w:rPr>
            </w:pPr>
            <w:r w:rsidRPr="00BE3CF3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D9" w:rsidRPr="00BE3CF3" w:rsidRDefault="00A81BD9" w:rsidP="00BB6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05.09.2017</w:t>
            </w:r>
          </w:p>
        </w:tc>
      </w:tr>
      <w:tr w:rsidR="00A81BD9" w:rsidRPr="00BE3CF3" w:rsidTr="00BB66C4">
        <w:tc>
          <w:tcPr>
            <w:tcW w:w="11590" w:type="dxa"/>
          </w:tcPr>
          <w:p w:rsidR="00A81BD9" w:rsidRPr="00BE3CF3" w:rsidRDefault="00A81BD9" w:rsidP="00BB66C4">
            <w:pPr>
              <w:rPr>
                <w:sz w:val="24"/>
                <w:szCs w:val="24"/>
              </w:rPr>
            </w:pPr>
            <w:r w:rsidRPr="00BE3CF3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A81BD9" w:rsidRPr="00BE3CF3" w:rsidRDefault="00A81BD9" w:rsidP="00BB66C4">
            <w:pPr>
              <w:rPr>
                <w:sz w:val="24"/>
                <w:szCs w:val="24"/>
              </w:rPr>
            </w:pPr>
            <w:r w:rsidRPr="00BE3CF3">
              <w:rPr>
                <w:sz w:val="24"/>
                <w:szCs w:val="24"/>
              </w:rPr>
              <w:t>код УБП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D9" w:rsidRPr="00BE3CF3" w:rsidRDefault="00A81BD9" w:rsidP="00BB66C4">
            <w:pPr>
              <w:jc w:val="center"/>
              <w:rPr>
                <w:sz w:val="24"/>
                <w:szCs w:val="24"/>
              </w:rPr>
            </w:pPr>
            <w:r w:rsidRPr="009F7578">
              <w:rPr>
                <w:sz w:val="24"/>
                <w:szCs w:val="24"/>
                <w:lang w:val="en-US"/>
              </w:rPr>
              <w:t>D0478</w:t>
            </w:r>
          </w:p>
        </w:tc>
      </w:tr>
      <w:tr w:rsidR="00A81BD9" w:rsidRPr="00BE3CF3" w:rsidTr="00BB66C4">
        <w:tc>
          <w:tcPr>
            <w:tcW w:w="11590" w:type="dxa"/>
            <w:tcBorders>
              <w:bottom w:val="single" w:sz="4" w:space="0" w:color="auto"/>
            </w:tcBorders>
          </w:tcPr>
          <w:p w:rsidR="00A81BD9" w:rsidRPr="00BE3CF3" w:rsidRDefault="00A81BD9" w:rsidP="00BB66C4">
            <w:pPr>
              <w:rPr>
                <w:sz w:val="24"/>
                <w:szCs w:val="24"/>
              </w:rPr>
            </w:pPr>
            <w:r w:rsidRPr="009F7578">
              <w:rPr>
                <w:b/>
                <w:sz w:val="24"/>
                <w:szCs w:val="24"/>
              </w:rPr>
              <w:t>Муниципальное бюджетное учреждение культуры «</w:t>
            </w:r>
            <w:r>
              <w:rPr>
                <w:b/>
                <w:sz w:val="24"/>
                <w:szCs w:val="24"/>
              </w:rPr>
              <w:t>Многофункциональный культурный</w:t>
            </w:r>
            <w:r w:rsidRPr="009F7578">
              <w:rPr>
                <w:b/>
                <w:sz w:val="24"/>
                <w:szCs w:val="24"/>
              </w:rPr>
              <w:t xml:space="preserve"> центр  «Железнодорожник»</w:t>
            </w:r>
            <w:r>
              <w:rPr>
                <w:b/>
                <w:sz w:val="24"/>
                <w:szCs w:val="24"/>
              </w:rPr>
              <w:t>»</w:t>
            </w:r>
            <w:r w:rsidR="009A0264">
              <w:rPr>
                <w:b/>
                <w:sz w:val="24"/>
                <w:szCs w:val="24"/>
              </w:rPr>
              <w:t xml:space="preserve"> Лукояновского муниципальный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F7578">
              <w:rPr>
                <w:b/>
                <w:sz w:val="24"/>
                <w:szCs w:val="24"/>
              </w:rPr>
              <w:t>района Нижегородской</w:t>
            </w:r>
            <w:r w:rsidR="009A0264">
              <w:rPr>
                <w:b/>
                <w:sz w:val="24"/>
                <w:szCs w:val="24"/>
              </w:rPr>
              <w:t xml:space="preserve"> </w:t>
            </w:r>
            <w:r w:rsidRPr="009F7578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1514" w:type="dxa"/>
          </w:tcPr>
          <w:p w:rsidR="00A81BD9" w:rsidRPr="00BE3CF3" w:rsidRDefault="00A81BD9" w:rsidP="00BB66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1BD9" w:rsidRPr="00BE3CF3" w:rsidRDefault="00A81BD9" w:rsidP="00BB66C4">
            <w:pPr>
              <w:jc w:val="center"/>
              <w:rPr>
                <w:sz w:val="24"/>
                <w:szCs w:val="24"/>
              </w:rPr>
            </w:pPr>
          </w:p>
        </w:tc>
      </w:tr>
      <w:tr w:rsidR="00A81BD9" w:rsidRPr="00BE3CF3" w:rsidTr="00BB66C4">
        <w:tc>
          <w:tcPr>
            <w:tcW w:w="11590" w:type="dxa"/>
            <w:tcBorders>
              <w:top w:val="single" w:sz="4" w:space="0" w:color="auto"/>
            </w:tcBorders>
          </w:tcPr>
          <w:p w:rsidR="00A81BD9" w:rsidRPr="00BE3CF3" w:rsidRDefault="00A81BD9" w:rsidP="00BB66C4">
            <w:pPr>
              <w:rPr>
                <w:sz w:val="24"/>
                <w:szCs w:val="24"/>
              </w:rPr>
            </w:pPr>
            <w:r w:rsidRPr="00BE3CF3"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ы</w:t>
            </w:r>
            <w:r w:rsidRPr="00BE3CF3">
              <w:rPr>
                <w:sz w:val="24"/>
                <w:szCs w:val="24"/>
              </w:rPr>
              <w:t xml:space="preserve"> деятельности муниципального учреждения</w:t>
            </w:r>
            <w:r>
              <w:rPr>
                <w:sz w:val="24"/>
                <w:szCs w:val="24"/>
              </w:rPr>
              <w:t xml:space="preserve">: </w:t>
            </w:r>
            <w:r w:rsidRPr="009F7578">
              <w:rPr>
                <w:sz w:val="24"/>
                <w:szCs w:val="24"/>
              </w:rPr>
              <w:t>культура, кинематография, архивное дело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A81BD9" w:rsidRPr="00BE3CF3" w:rsidRDefault="00A81BD9" w:rsidP="00BB66C4">
            <w:pPr>
              <w:rPr>
                <w:sz w:val="24"/>
                <w:szCs w:val="24"/>
              </w:rPr>
            </w:pPr>
            <w:r w:rsidRPr="00BE3CF3">
              <w:rPr>
                <w:sz w:val="24"/>
                <w:szCs w:val="24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D9" w:rsidRPr="00BE3CF3" w:rsidRDefault="00A81BD9" w:rsidP="00BB66C4">
            <w:pPr>
              <w:jc w:val="center"/>
              <w:rPr>
                <w:sz w:val="24"/>
                <w:szCs w:val="24"/>
              </w:rPr>
            </w:pPr>
            <w:r w:rsidRPr="009F7578">
              <w:rPr>
                <w:sz w:val="24"/>
                <w:szCs w:val="24"/>
              </w:rPr>
              <w:t>92.51</w:t>
            </w:r>
          </w:p>
        </w:tc>
      </w:tr>
      <w:tr w:rsidR="00A81BD9" w:rsidRPr="00BE3CF3" w:rsidTr="00BB66C4">
        <w:tc>
          <w:tcPr>
            <w:tcW w:w="11590" w:type="dxa"/>
            <w:tcBorders>
              <w:top w:val="single" w:sz="4" w:space="0" w:color="auto"/>
            </w:tcBorders>
          </w:tcPr>
          <w:p w:rsidR="00A81BD9" w:rsidRPr="00BE3CF3" w:rsidRDefault="00A81BD9" w:rsidP="00BB66C4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A81BD9" w:rsidRPr="00BE3CF3" w:rsidRDefault="00A81BD9" w:rsidP="00BB6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D9" w:rsidRPr="00BE3CF3" w:rsidRDefault="00A81BD9" w:rsidP="00BB66C4">
            <w:pPr>
              <w:jc w:val="center"/>
              <w:rPr>
                <w:sz w:val="24"/>
                <w:szCs w:val="24"/>
              </w:rPr>
            </w:pPr>
          </w:p>
        </w:tc>
      </w:tr>
      <w:tr w:rsidR="00A81BD9" w:rsidRPr="00BE3CF3" w:rsidTr="00BB66C4">
        <w:tc>
          <w:tcPr>
            <w:tcW w:w="11590" w:type="dxa"/>
            <w:tcBorders>
              <w:bottom w:val="single" w:sz="4" w:space="0" w:color="auto"/>
            </w:tcBorders>
          </w:tcPr>
          <w:p w:rsidR="00A81BD9" w:rsidRPr="00BE3CF3" w:rsidRDefault="00A81BD9" w:rsidP="00BB66C4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A81BD9" w:rsidRPr="00BE3CF3" w:rsidRDefault="00A81BD9" w:rsidP="00BB66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1BD9" w:rsidRPr="00BE3CF3" w:rsidRDefault="00A81BD9" w:rsidP="00BB66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1BD9" w:rsidRDefault="00A81BD9" w:rsidP="00A81BD9">
      <w:pPr>
        <w:jc w:val="center"/>
        <w:rPr>
          <w:sz w:val="24"/>
          <w:szCs w:val="24"/>
        </w:rPr>
      </w:pPr>
    </w:p>
    <w:p w:rsidR="00A81BD9" w:rsidRDefault="00A81BD9" w:rsidP="00A81BD9">
      <w:pPr>
        <w:jc w:val="center"/>
        <w:rPr>
          <w:sz w:val="24"/>
          <w:szCs w:val="24"/>
        </w:rPr>
      </w:pPr>
    </w:p>
    <w:p w:rsidR="00A81BD9" w:rsidRDefault="00A81BD9" w:rsidP="00A81BD9">
      <w:pPr>
        <w:jc w:val="center"/>
        <w:rPr>
          <w:sz w:val="24"/>
          <w:szCs w:val="24"/>
        </w:rPr>
      </w:pPr>
    </w:p>
    <w:p w:rsidR="00A81BD9" w:rsidRPr="000C7A97" w:rsidRDefault="00A81BD9" w:rsidP="00A81BD9">
      <w:pPr>
        <w:jc w:val="center"/>
        <w:rPr>
          <w:sz w:val="24"/>
          <w:szCs w:val="24"/>
          <w:vertAlign w:val="superscript"/>
        </w:rPr>
      </w:pPr>
      <w:r w:rsidRPr="00CC1343">
        <w:rPr>
          <w:sz w:val="24"/>
          <w:szCs w:val="24"/>
        </w:rPr>
        <w:lastRenderedPageBreak/>
        <w:t>Ч</w:t>
      </w:r>
      <w:r>
        <w:rPr>
          <w:sz w:val="24"/>
          <w:szCs w:val="24"/>
        </w:rPr>
        <w:t>асть</w:t>
      </w:r>
      <w:r w:rsidRPr="00CC1343">
        <w:rPr>
          <w:sz w:val="24"/>
          <w:szCs w:val="24"/>
        </w:rPr>
        <w:t xml:space="preserve"> 1</w:t>
      </w:r>
      <w:r>
        <w:rPr>
          <w:sz w:val="24"/>
          <w:szCs w:val="24"/>
        </w:rPr>
        <w:t>. Сведения об оказываемых муниципальных услугах</w:t>
      </w:r>
    </w:p>
    <w:p w:rsidR="00A81BD9" w:rsidRDefault="00A81BD9" w:rsidP="00A81B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134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аздел</w:t>
      </w:r>
      <w:r w:rsidRPr="00CC13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1__</w:t>
      </w:r>
    </w:p>
    <w:p w:rsidR="00A81BD9" w:rsidRDefault="00A81BD9" w:rsidP="00A81B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250" w:type="dxa"/>
        <w:tblLook w:val="04A0"/>
      </w:tblPr>
      <w:tblGrid>
        <w:gridCol w:w="9180"/>
        <w:gridCol w:w="2751"/>
        <w:gridCol w:w="3095"/>
      </w:tblGrid>
      <w:tr w:rsidR="00A81BD9" w:rsidRPr="00BE3CF3" w:rsidTr="00BB66C4">
        <w:tc>
          <w:tcPr>
            <w:tcW w:w="9180" w:type="dxa"/>
          </w:tcPr>
          <w:p w:rsidR="00A81BD9" w:rsidRPr="00BE3CF3" w:rsidRDefault="00A81BD9" w:rsidP="00A81BD9">
            <w:pPr>
              <w:pStyle w:val="ConsPlusNonformat"/>
              <w:numPr>
                <w:ilvl w:val="0"/>
                <w:numId w:val="1"/>
              </w:numPr>
              <w:tabs>
                <w:tab w:val="left" w:pos="365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CF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751" w:type="dxa"/>
            <w:vMerge w:val="restart"/>
            <w:tcBorders>
              <w:right w:val="single" w:sz="4" w:space="0" w:color="auto"/>
            </w:tcBorders>
          </w:tcPr>
          <w:p w:rsidR="00A81BD9" w:rsidRPr="00BE3CF3" w:rsidRDefault="00A81BD9" w:rsidP="00BB66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3CF3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D9" w:rsidRPr="00BE3CF3" w:rsidRDefault="00A81BD9" w:rsidP="00BB66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578">
              <w:rPr>
                <w:rFonts w:ascii="Times New Roman" w:hAnsi="Times New Roman" w:cs="Times New Roman"/>
                <w:sz w:val="24"/>
                <w:szCs w:val="24"/>
              </w:rPr>
              <w:t>07.016.0</w:t>
            </w:r>
          </w:p>
        </w:tc>
      </w:tr>
      <w:tr w:rsidR="00A81BD9" w:rsidRPr="00BE3CF3" w:rsidTr="00BB66C4">
        <w:tc>
          <w:tcPr>
            <w:tcW w:w="9180" w:type="dxa"/>
            <w:tcBorders>
              <w:bottom w:val="single" w:sz="4" w:space="0" w:color="auto"/>
            </w:tcBorders>
          </w:tcPr>
          <w:p w:rsidR="00A81BD9" w:rsidRPr="00BE3CF3" w:rsidRDefault="00A81BD9" w:rsidP="00BB66C4">
            <w:pPr>
              <w:pStyle w:val="ConsPlusNonformat"/>
              <w:tabs>
                <w:tab w:val="left" w:pos="36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7578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2751" w:type="dxa"/>
            <w:vMerge/>
            <w:tcBorders>
              <w:right w:val="single" w:sz="4" w:space="0" w:color="auto"/>
            </w:tcBorders>
          </w:tcPr>
          <w:p w:rsidR="00A81BD9" w:rsidRPr="00BE3CF3" w:rsidRDefault="00A81BD9" w:rsidP="00BB66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D9" w:rsidRPr="00BE3CF3" w:rsidRDefault="00A81BD9" w:rsidP="00BB66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D9" w:rsidRPr="00BE3CF3" w:rsidTr="00BB66C4">
        <w:tc>
          <w:tcPr>
            <w:tcW w:w="9180" w:type="dxa"/>
            <w:tcBorders>
              <w:top w:val="single" w:sz="4" w:space="0" w:color="auto"/>
            </w:tcBorders>
          </w:tcPr>
          <w:p w:rsidR="00A81BD9" w:rsidRPr="00BE3CF3" w:rsidRDefault="00A81BD9" w:rsidP="00A81BD9">
            <w:pPr>
              <w:pStyle w:val="ConsPlusNonformat"/>
              <w:numPr>
                <w:ilvl w:val="0"/>
                <w:numId w:val="1"/>
              </w:numPr>
              <w:tabs>
                <w:tab w:val="left" w:pos="365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CF3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2751" w:type="dxa"/>
          </w:tcPr>
          <w:p w:rsidR="00A81BD9" w:rsidRPr="00BE3CF3" w:rsidRDefault="00A81BD9" w:rsidP="00BB66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A81BD9" w:rsidRPr="00BE3CF3" w:rsidRDefault="00A81BD9" w:rsidP="00BB66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D9" w:rsidRPr="00BE3CF3" w:rsidTr="00BB66C4">
        <w:tc>
          <w:tcPr>
            <w:tcW w:w="9180" w:type="dxa"/>
            <w:tcBorders>
              <w:bottom w:val="single" w:sz="4" w:space="0" w:color="auto"/>
            </w:tcBorders>
          </w:tcPr>
          <w:p w:rsidR="00A81BD9" w:rsidRPr="00BE3CF3" w:rsidRDefault="00A81BD9" w:rsidP="00BB66C4">
            <w:pPr>
              <w:pStyle w:val="ConsPlusNonformat"/>
              <w:tabs>
                <w:tab w:val="left" w:pos="36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757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лица</w:t>
            </w:r>
          </w:p>
        </w:tc>
        <w:tc>
          <w:tcPr>
            <w:tcW w:w="2751" w:type="dxa"/>
          </w:tcPr>
          <w:p w:rsidR="00A81BD9" w:rsidRPr="00BE3CF3" w:rsidRDefault="00A81BD9" w:rsidP="00BB66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A81BD9" w:rsidRPr="00BE3CF3" w:rsidRDefault="00A81BD9" w:rsidP="00BB66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BD9" w:rsidRPr="00CC1343" w:rsidRDefault="00A81BD9" w:rsidP="00A81BD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1343">
        <w:rPr>
          <w:sz w:val="24"/>
          <w:szCs w:val="24"/>
        </w:rPr>
        <w:t>3. Показатели, характеризующие качество и (или)  объем муниципальной услуги</w:t>
      </w:r>
      <w:r>
        <w:rPr>
          <w:sz w:val="24"/>
          <w:szCs w:val="24"/>
        </w:rPr>
        <w:t>:</w:t>
      </w:r>
    </w:p>
    <w:p w:rsidR="00A81BD9" w:rsidRPr="009F7578" w:rsidRDefault="00A81BD9" w:rsidP="00A81BD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1343">
        <w:rPr>
          <w:sz w:val="24"/>
          <w:szCs w:val="24"/>
        </w:rPr>
        <w:t>3.1. Показатели</w:t>
      </w:r>
      <w:r>
        <w:rPr>
          <w:sz w:val="24"/>
          <w:szCs w:val="24"/>
        </w:rPr>
        <w:t>, характеризующие качество</w:t>
      </w:r>
      <w:r w:rsidRPr="00CC1343">
        <w:rPr>
          <w:sz w:val="24"/>
          <w:szCs w:val="24"/>
        </w:rPr>
        <w:t xml:space="preserve"> муниципальной услуги</w:t>
      </w:r>
      <w:r>
        <w:rPr>
          <w:sz w:val="24"/>
          <w:szCs w:val="24"/>
        </w:rPr>
        <w:t xml:space="preserve">: </w:t>
      </w:r>
      <w:r w:rsidRPr="009F7578">
        <w:rPr>
          <w:sz w:val="24"/>
          <w:szCs w:val="24"/>
        </w:rPr>
        <w:t>не установлены перечнем муниципальных услуг</w:t>
      </w:r>
    </w:p>
    <w:p w:rsidR="00A81BD9" w:rsidRPr="00CC1343" w:rsidRDefault="00A81BD9" w:rsidP="00A81BD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81BD9" w:rsidRPr="00CC1343" w:rsidRDefault="00A81BD9" w:rsidP="00A81BD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C1343">
        <w:rPr>
          <w:sz w:val="24"/>
          <w:szCs w:val="24"/>
        </w:rPr>
        <w:t xml:space="preserve">3.2. </w:t>
      </w:r>
      <w:r>
        <w:rPr>
          <w:sz w:val="24"/>
          <w:szCs w:val="24"/>
        </w:rPr>
        <w:t>Показатели, характеризующие объем муниципальной услуги:</w:t>
      </w:r>
    </w:p>
    <w:p w:rsidR="00A81BD9" w:rsidRDefault="00A81BD9" w:rsidP="00A81BD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81BD9" w:rsidRDefault="00A81BD9" w:rsidP="00A81BD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81BD9" w:rsidRPr="00CC1343" w:rsidRDefault="00A81BD9" w:rsidP="00A81BD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67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276"/>
        <w:gridCol w:w="992"/>
        <w:gridCol w:w="1559"/>
        <w:gridCol w:w="1134"/>
        <w:gridCol w:w="1134"/>
        <w:gridCol w:w="1134"/>
        <w:gridCol w:w="1134"/>
        <w:gridCol w:w="1086"/>
        <w:gridCol w:w="1087"/>
        <w:gridCol w:w="1087"/>
        <w:gridCol w:w="2126"/>
      </w:tblGrid>
      <w:tr w:rsidR="00A81BD9" w:rsidRPr="00CC1343" w:rsidTr="00BB66C4">
        <w:trPr>
          <w:cantSplit/>
          <w:trHeight w:val="48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1BD9" w:rsidRPr="00B50BC8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1BD9" w:rsidRPr="00B50BC8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услуги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1BD9" w:rsidRPr="00B50BC8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(формы) оказания услуги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1BD9" w:rsidRPr="00B50BC8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0BC8">
              <w:rPr>
                <w:rFonts w:ascii="Times New Roman" w:hAnsi="Times New Roman" w:cs="Times New Roman"/>
              </w:rPr>
              <w:t>Наименование</w:t>
            </w:r>
            <w:r w:rsidRPr="00B50BC8">
              <w:rPr>
                <w:rFonts w:ascii="Times New Roman" w:hAnsi="Times New Roman" w:cs="Times New Roman"/>
              </w:rPr>
              <w:br/>
              <w:t>показателя</w:t>
            </w:r>
            <w:r>
              <w:rPr>
                <w:rFonts w:ascii="Times New Roman" w:hAnsi="Times New Roman" w:cs="Times New Roman"/>
              </w:rPr>
              <w:t>, характеризующего объем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1BD9" w:rsidRPr="00B50BC8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0BC8">
              <w:rPr>
                <w:rFonts w:ascii="Times New Roman" w:hAnsi="Times New Roman" w:cs="Times New Roman"/>
              </w:rPr>
              <w:t xml:space="preserve">Единица </w:t>
            </w:r>
            <w:r w:rsidRPr="00B50BC8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81BD9" w:rsidRPr="00B50BC8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0BC8">
              <w:rPr>
                <w:rFonts w:ascii="Times New Roman" w:hAnsi="Times New Roman" w:cs="Times New Roman"/>
              </w:rPr>
              <w:t>Значение показателей объема оказываемой 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D9" w:rsidRPr="00B50BC8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81BD9" w:rsidRPr="00B50BC8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0BC8">
              <w:rPr>
                <w:rFonts w:ascii="Times New Roman" w:hAnsi="Times New Roman" w:cs="Times New Roman"/>
              </w:rPr>
              <w:t>Источник информации</w:t>
            </w:r>
            <w:r w:rsidRPr="00B50BC8">
              <w:rPr>
                <w:rFonts w:ascii="Times New Roman" w:hAnsi="Times New Roman" w:cs="Times New Roman"/>
              </w:rPr>
              <w:br/>
              <w:t>о значении показателя</w:t>
            </w:r>
          </w:p>
          <w:p w:rsidR="00A81BD9" w:rsidRPr="00B50BC8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0BC8">
              <w:rPr>
                <w:rFonts w:ascii="Times New Roman" w:hAnsi="Times New Roman" w:cs="Times New Roman"/>
              </w:rPr>
              <w:t xml:space="preserve">(исходные данные для </w:t>
            </w:r>
            <w:r>
              <w:rPr>
                <w:rFonts w:ascii="Times New Roman" w:hAnsi="Times New Roman" w:cs="Times New Roman"/>
              </w:rPr>
              <w:t>его</w:t>
            </w:r>
            <w:r w:rsidRPr="00B50BC8">
              <w:rPr>
                <w:rFonts w:ascii="Times New Roman" w:hAnsi="Times New Roman" w:cs="Times New Roman"/>
              </w:rPr>
              <w:t xml:space="preserve"> расчета)</w:t>
            </w:r>
          </w:p>
        </w:tc>
      </w:tr>
      <w:tr w:rsidR="00A81BD9" w:rsidRPr="00CC1343" w:rsidTr="00BB66C4">
        <w:trPr>
          <w:cantSplit/>
          <w:trHeight w:val="600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B50BC8" w:rsidRDefault="00A81BD9" w:rsidP="00BB66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B50BC8" w:rsidRDefault="00A81BD9" w:rsidP="00BB66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B50BC8" w:rsidRDefault="00A81BD9" w:rsidP="00BB66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B50BC8" w:rsidRDefault="00A81BD9" w:rsidP="00BB66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B50BC8" w:rsidRDefault="00A81BD9" w:rsidP="00BB66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1F1026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026">
              <w:rPr>
                <w:rFonts w:ascii="Times New Roman" w:hAnsi="Times New Roman" w:cs="Times New Roman"/>
                <w:sz w:val="16"/>
                <w:szCs w:val="16"/>
              </w:rPr>
              <w:t xml:space="preserve">отчетный </w:t>
            </w:r>
            <w:r w:rsidRPr="001F1026">
              <w:rPr>
                <w:rFonts w:ascii="Times New Roman" w:hAnsi="Times New Roman" w:cs="Times New Roman"/>
                <w:sz w:val="16"/>
                <w:szCs w:val="16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2015</w:t>
            </w:r>
            <w:r w:rsidRPr="001F1026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1F1026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026">
              <w:rPr>
                <w:rFonts w:ascii="Times New Roman" w:hAnsi="Times New Roman" w:cs="Times New Roman"/>
                <w:sz w:val="16"/>
                <w:szCs w:val="16"/>
              </w:rPr>
              <w:t xml:space="preserve">текущий  </w:t>
            </w:r>
            <w:r w:rsidRPr="001F1026">
              <w:rPr>
                <w:rFonts w:ascii="Times New Roman" w:hAnsi="Times New Roman" w:cs="Times New Roman"/>
                <w:sz w:val="16"/>
                <w:szCs w:val="16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2016</w:t>
            </w:r>
            <w:r w:rsidRPr="001F1026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1F1026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026">
              <w:rPr>
                <w:rFonts w:ascii="Times New Roman" w:hAnsi="Times New Roman" w:cs="Times New Roman"/>
                <w:sz w:val="16"/>
                <w:szCs w:val="16"/>
              </w:rPr>
              <w:t xml:space="preserve">очередной </w:t>
            </w:r>
            <w:r w:rsidRPr="001F1026">
              <w:rPr>
                <w:rFonts w:ascii="Times New Roman" w:hAnsi="Times New Roman" w:cs="Times New Roman"/>
                <w:sz w:val="16"/>
                <w:szCs w:val="16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2017</w:t>
            </w:r>
            <w:r w:rsidRPr="001F1026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1F1026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026">
              <w:rPr>
                <w:rFonts w:ascii="Times New Roman" w:hAnsi="Times New Roman" w:cs="Times New Roman"/>
                <w:sz w:val="16"/>
                <w:szCs w:val="16"/>
              </w:rPr>
              <w:t xml:space="preserve">отчетный </w:t>
            </w:r>
            <w:r w:rsidRPr="001F1026">
              <w:rPr>
                <w:rFonts w:ascii="Times New Roman" w:hAnsi="Times New Roman" w:cs="Times New Roman"/>
                <w:sz w:val="16"/>
                <w:szCs w:val="16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2015</w:t>
            </w:r>
            <w:r w:rsidRPr="001F1026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1F1026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026">
              <w:rPr>
                <w:rFonts w:ascii="Times New Roman" w:hAnsi="Times New Roman" w:cs="Times New Roman"/>
                <w:sz w:val="16"/>
                <w:szCs w:val="16"/>
              </w:rPr>
              <w:t xml:space="preserve">текущий  </w:t>
            </w:r>
            <w:r w:rsidRPr="001F1026">
              <w:rPr>
                <w:rFonts w:ascii="Times New Roman" w:hAnsi="Times New Roman" w:cs="Times New Roman"/>
                <w:sz w:val="16"/>
                <w:szCs w:val="16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2016</w:t>
            </w:r>
            <w:r w:rsidRPr="001F1026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1F1026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026">
              <w:rPr>
                <w:rFonts w:ascii="Times New Roman" w:hAnsi="Times New Roman" w:cs="Times New Roman"/>
                <w:sz w:val="16"/>
                <w:szCs w:val="16"/>
              </w:rPr>
              <w:t xml:space="preserve">очередной </w:t>
            </w:r>
            <w:r w:rsidRPr="001F1026">
              <w:rPr>
                <w:rFonts w:ascii="Times New Roman" w:hAnsi="Times New Roman" w:cs="Times New Roman"/>
                <w:sz w:val="16"/>
                <w:szCs w:val="16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2017</w:t>
            </w:r>
            <w:r w:rsidRPr="001F1026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B50BC8" w:rsidRDefault="00A81BD9" w:rsidP="00BB66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81BD9" w:rsidRPr="00CC1343" w:rsidTr="00BB66C4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B86529" w:rsidRDefault="00A81BD9" w:rsidP="00B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07016000000000001006102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B86529" w:rsidRDefault="00A81BD9" w:rsidP="00B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B86529" w:rsidRDefault="00A81BD9" w:rsidP="00B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B86529" w:rsidRDefault="00A81BD9" w:rsidP="00B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Число посетителей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B86529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BD9" w:rsidRPr="00B86529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BD9" w:rsidRPr="00B86529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BD9" w:rsidRPr="00B86529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B86529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B86529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20 рублей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B86529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20 рублей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B86529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Форма №7-НК Приказ Росстата: Об утверждении формы от 08.10.2015 № 464</w:t>
            </w:r>
          </w:p>
          <w:p w:rsidR="00A81BD9" w:rsidRPr="00B86529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учет, ведущийся в 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«МКЦ</w:t>
            </w: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 xml:space="preserve"> «Железнодорожник»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81BD9" w:rsidRPr="00116181" w:rsidRDefault="00A81BD9" w:rsidP="00A81BD9">
      <w:pPr>
        <w:rPr>
          <w:vanish/>
        </w:rPr>
      </w:pPr>
    </w:p>
    <w:tbl>
      <w:tblPr>
        <w:tblpPr w:leftFromText="180" w:rightFromText="180" w:vertAnchor="text" w:horzAnchor="page" w:tblpX="5803" w:tblpY="324"/>
        <w:tblW w:w="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</w:tblGrid>
      <w:tr w:rsidR="00A81BD9" w:rsidRPr="00165C51" w:rsidTr="00BB66C4">
        <w:tc>
          <w:tcPr>
            <w:tcW w:w="1985" w:type="dxa"/>
          </w:tcPr>
          <w:p w:rsidR="00A81BD9" w:rsidRPr="00165C51" w:rsidRDefault="00A81BD9" w:rsidP="00BB66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</w:p>
        </w:tc>
      </w:tr>
    </w:tbl>
    <w:p w:rsidR="00A81BD9" w:rsidRDefault="00A81BD9" w:rsidP="00A81BD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 - %.</w:t>
      </w:r>
    </w:p>
    <w:p w:rsidR="00A81BD9" w:rsidRDefault="00A81BD9" w:rsidP="00A81BD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81BD9" w:rsidRPr="00CC1343" w:rsidRDefault="00A81BD9" w:rsidP="00A81BD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1343">
        <w:rPr>
          <w:sz w:val="24"/>
          <w:szCs w:val="24"/>
        </w:rPr>
        <w:t xml:space="preserve">4. Нормативные правовые акты, </w:t>
      </w:r>
      <w:r>
        <w:rPr>
          <w:sz w:val="24"/>
          <w:szCs w:val="24"/>
        </w:rPr>
        <w:t>устанавливающие размер платы (цену, тариф) либо порядок ее (его) установления:</w:t>
      </w:r>
    </w:p>
    <w:tbl>
      <w:tblPr>
        <w:tblW w:w="14742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2977"/>
        <w:gridCol w:w="7654"/>
      </w:tblGrid>
      <w:tr w:rsidR="00A81BD9" w:rsidRPr="00CC1343" w:rsidTr="00BB66C4">
        <w:trPr>
          <w:cantSplit/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BD9" w:rsidRPr="008E44F1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44F1">
              <w:rPr>
                <w:rFonts w:ascii="Times New Roman" w:hAnsi="Times New Roman" w:cs="Times New Roman"/>
              </w:rPr>
              <w:t>Категории потребителей муниципальной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BD9" w:rsidRPr="008E44F1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 тариф)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8E44F1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44F1">
              <w:rPr>
                <w:rFonts w:ascii="Times New Roman" w:hAnsi="Times New Roman" w:cs="Times New Roman"/>
              </w:rPr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</w:tr>
      <w:tr w:rsidR="00A81BD9" w:rsidRPr="00CC1343" w:rsidTr="00BB66C4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B86529" w:rsidRDefault="00A81BD9" w:rsidP="00B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B86529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20 руб.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B86529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Лукояновского муниципального района Нижегородской области «Об утверждении Положения об организации платных услуг в муниципальных учреждениях культуры и учреждении дополнительного образования в сфере культуры Лукояновского муниципального района Нижегородской области» от 28.07.2011г. №1017-п</w:t>
            </w:r>
          </w:p>
        </w:tc>
      </w:tr>
    </w:tbl>
    <w:p w:rsidR="00A81BD9" w:rsidRPr="00CC1343" w:rsidRDefault="00A81BD9" w:rsidP="00A81BD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81BD9" w:rsidRPr="00CC1343" w:rsidRDefault="00A81BD9" w:rsidP="00A81BD9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CC1343">
        <w:rPr>
          <w:sz w:val="24"/>
          <w:szCs w:val="24"/>
        </w:rPr>
        <w:t xml:space="preserve"> Порядок </w:t>
      </w:r>
      <w:r>
        <w:rPr>
          <w:sz w:val="24"/>
          <w:szCs w:val="24"/>
        </w:rPr>
        <w:t>оказания муниципальной услуги</w:t>
      </w:r>
      <w:r w:rsidRPr="00CC1343">
        <w:rPr>
          <w:sz w:val="24"/>
          <w:szCs w:val="24"/>
        </w:rPr>
        <w:t>.</w:t>
      </w:r>
    </w:p>
    <w:p w:rsidR="00A81BD9" w:rsidRPr="00A81BD9" w:rsidRDefault="00A81BD9" w:rsidP="00A81BD9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Нормативные правовые акты, регулирующие порядок оказания муниципальной услуги</w:t>
      </w:r>
      <w:r>
        <w:rPr>
          <w:sz w:val="24"/>
          <w:szCs w:val="24"/>
        </w:rPr>
        <w:br/>
        <w:t xml:space="preserve">            - Федеральный закон от 25.05.1996 54-ФЗ «О музейном фонде Российской Федерации и о музеях в Российской Федерации"</w:t>
      </w:r>
      <w:r>
        <w:rPr>
          <w:sz w:val="24"/>
          <w:szCs w:val="24"/>
        </w:rPr>
        <w:br/>
        <w:t xml:space="preserve">            -  Закон от 09.10.1992 3612-1 «Основы законодательства Российской Федерации о культуре.</w:t>
      </w:r>
    </w:p>
    <w:p w:rsidR="00A81BD9" w:rsidRDefault="00A81BD9" w:rsidP="00A81BD9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Порядок информирования потенциальных потребителей муниципальной услуги:</w:t>
      </w:r>
    </w:p>
    <w:tbl>
      <w:tblPr>
        <w:tblW w:w="14742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9"/>
        <w:gridCol w:w="7315"/>
        <w:gridCol w:w="3118"/>
      </w:tblGrid>
      <w:tr w:rsidR="00A81BD9" w:rsidRPr="00CC1343" w:rsidTr="00BB66C4">
        <w:trPr>
          <w:cantSplit/>
          <w:trHeight w:val="382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BD9" w:rsidRPr="008E44F1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BD9" w:rsidRPr="008E44F1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BD9" w:rsidRPr="008E44F1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A81BD9" w:rsidRPr="00CC1343" w:rsidTr="00BB66C4">
        <w:trPr>
          <w:cantSplit/>
          <w:trHeight w:val="255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BD9" w:rsidRPr="00B86529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BD9" w:rsidRPr="00B86529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Интернет - страница, фото, видео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BD9" w:rsidRPr="00B86529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1BD9" w:rsidRPr="00CC1343" w:rsidTr="00BB66C4">
        <w:trPr>
          <w:cantSplit/>
          <w:trHeight w:val="255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BD9" w:rsidRPr="00B86529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BD9" w:rsidRPr="00B86529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Информация о проводимых мероприятиях и предоставляемых услугах, анонсы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BD9" w:rsidRPr="00B86529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1BD9" w:rsidRPr="00CC1343" w:rsidTr="00BB66C4">
        <w:trPr>
          <w:cantSplit/>
          <w:trHeight w:val="255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BD9" w:rsidRPr="00B86529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Рекламная продукция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BD9" w:rsidRPr="00B86529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Афиши, пригласительные билеты, буклеты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BD9" w:rsidRPr="00B86529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1BD9" w:rsidRPr="00CC1343" w:rsidTr="00BB66C4">
        <w:trPr>
          <w:cantSplit/>
          <w:trHeight w:val="255"/>
        </w:trPr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BD9" w:rsidRPr="00B86529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BD9" w:rsidRPr="00B86529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Объявления, режим работы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BD9" w:rsidRPr="00B86529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</w:tr>
    </w:tbl>
    <w:p w:rsidR="00A81BD9" w:rsidRDefault="00A81BD9" w:rsidP="00A81BD9">
      <w:pPr>
        <w:jc w:val="center"/>
        <w:rPr>
          <w:sz w:val="24"/>
          <w:szCs w:val="24"/>
        </w:rPr>
      </w:pPr>
    </w:p>
    <w:p w:rsidR="00A81BD9" w:rsidRPr="00714FB1" w:rsidRDefault="00A81BD9" w:rsidP="00A81BD9">
      <w:pPr>
        <w:jc w:val="center"/>
        <w:rPr>
          <w:sz w:val="24"/>
          <w:szCs w:val="24"/>
          <w:vertAlign w:val="superscript"/>
        </w:rPr>
      </w:pPr>
      <w:r w:rsidRPr="00CC1343">
        <w:rPr>
          <w:sz w:val="24"/>
          <w:szCs w:val="24"/>
        </w:rPr>
        <w:t>Ч</w:t>
      </w:r>
      <w:r>
        <w:rPr>
          <w:sz w:val="24"/>
          <w:szCs w:val="24"/>
        </w:rPr>
        <w:t>асть</w:t>
      </w:r>
      <w:r w:rsidRPr="00CC1343">
        <w:rPr>
          <w:sz w:val="24"/>
          <w:szCs w:val="24"/>
        </w:rPr>
        <w:t xml:space="preserve"> </w:t>
      </w:r>
      <w:r>
        <w:rPr>
          <w:sz w:val="24"/>
          <w:szCs w:val="24"/>
        </w:rPr>
        <w:t>2. Сведения о выполняемых работах</w:t>
      </w:r>
    </w:p>
    <w:p w:rsidR="00A81BD9" w:rsidRDefault="00A81BD9" w:rsidP="00A81B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1BD9" w:rsidRDefault="00A81BD9" w:rsidP="00A81B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134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аздел</w:t>
      </w:r>
      <w:r w:rsidRPr="00CC13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  <w:u w:val="single"/>
        </w:rPr>
        <w:t>1__</w:t>
      </w:r>
    </w:p>
    <w:p w:rsidR="00A81BD9" w:rsidRDefault="00A81BD9" w:rsidP="00A81B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250" w:type="dxa"/>
        <w:tblLook w:val="04A0"/>
      </w:tblPr>
      <w:tblGrid>
        <w:gridCol w:w="9180"/>
        <w:gridCol w:w="2751"/>
        <w:gridCol w:w="3095"/>
      </w:tblGrid>
      <w:tr w:rsidR="00A81BD9" w:rsidRPr="00BE3CF3" w:rsidTr="00BB66C4">
        <w:tc>
          <w:tcPr>
            <w:tcW w:w="9180" w:type="dxa"/>
          </w:tcPr>
          <w:p w:rsidR="00A81BD9" w:rsidRPr="00BE3CF3" w:rsidRDefault="00A81BD9" w:rsidP="00A81BD9">
            <w:pPr>
              <w:pStyle w:val="ConsPlusNonformat"/>
              <w:numPr>
                <w:ilvl w:val="0"/>
                <w:numId w:val="1"/>
              </w:numPr>
              <w:tabs>
                <w:tab w:val="left" w:pos="365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CF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работы</w:t>
            </w:r>
          </w:p>
        </w:tc>
        <w:tc>
          <w:tcPr>
            <w:tcW w:w="2751" w:type="dxa"/>
            <w:vMerge w:val="restart"/>
            <w:tcBorders>
              <w:right w:val="single" w:sz="4" w:space="0" w:color="auto"/>
            </w:tcBorders>
          </w:tcPr>
          <w:p w:rsidR="00A81BD9" w:rsidRPr="00BE3CF3" w:rsidRDefault="00A81BD9" w:rsidP="00BB66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3CF3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D9" w:rsidRPr="00BE3CF3" w:rsidRDefault="00A81BD9" w:rsidP="00BB66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sz w:val="24"/>
                <w:szCs w:val="24"/>
              </w:rPr>
              <w:t>07.025.1</w:t>
            </w:r>
          </w:p>
        </w:tc>
      </w:tr>
      <w:tr w:rsidR="00A81BD9" w:rsidRPr="00BE3CF3" w:rsidTr="00BB66C4">
        <w:tc>
          <w:tcPr>
            <w:tcW w:w="9180" w:type="dxa"/>
            <w:tcBorders>
              <w:bottom w:val="single" w:sz="4" w:space="0" w:color="auto"/>
            </w:tcBorders>
          </w:tcPr>
          <w:p w:rsidR="00A81BD9" w:rsidRPr="00BE3CF3" w:rsidRDefault="00A81BD9" w:rsidP="00BB66C4">
            <w:pPr>
              <w:pStyle w:val="ConsPlusNonformat"/>
              <w:tabs>
                <w:tab w:val="left" w:pos="36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751" w:type="dxa"/>
            <w:vMerge/>
            <w:tcBorders>
              <w:right w:val="single" w:sz="4" w:space="0" w:color="auto"/>
            </w:tcBorders>
          </w:tcPr>
          <w:p w:rsidR="00A81BD9" w:rsidRPr="00BE3CF3" w:rsidRDefault="00A81BD9" w:rsidP="00BB66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D9" w:rsidRPr="00BE3CF3" w:rsidRDefault="00A81BD9" w:rsidP="00BB66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D9" w:rsidRPr="00BE3CF3" w:rsidTr="00BB66C4">
        <w:tc>
          <w:tcPr>
            <w:tcW w:w="9180" w:type="dxa"/>
            <w:tcBorders>
              <w:top w:val="single" w:sz="4" w:space="0" w:color="auto"/>
            </w:tcBorders>
          </w:tcPr>
          <w:p w:rsidR="00A81BD9" w:rsidRPr="00BE3CF3" w:rsidRDefault="00A81BD9" w:rsidP="00A81BD9">
            <w:pPr>
              <w:pStyle w:val="ConsPlusNonformat"/>
              <w:numPr>
                <w:ilvl w:val="0"/>
                <w:numId w:val="1"/>
              </w:numPr>
              <w:tabs>
                <w:tab w:val="left" w:pos="365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CF3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работы</w:t>
            </w:r>
          </w:p>
        </w:tc>
        <w:tc>
          <w:tcPr>
            <w:tcW w:w="2751" w:type="dxa"/>
          </w:tcPr>
          <w:p w:rsidR="00A81BD9" w:rsidRPr="00BE3CF3" w:rsidRDefault="00A81BD9" w:rsidP="00BB66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A81BD9" w:rsidRPr="00BE3CF3" w:rsidRDefault="00A81BD9" w:rsidP="00BB66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D9" w:rsidRPr="00BE3CF3" w:rsidTr="00BB66C4">
        <w:tc>
          <w:tcPr>
            <w:tcW w:w="9180" w:type="dxa"/>
            <w:tcBorders>
              <w:bottom w:val="single" w:sz="4" w:space="0" w:color="auto"/>
            </w:tcBorders>
          </w:tcPr>
          <w:p w:rsidR="00A81BD9" w:rsidRPr="00BE3CF3" w:rsidRDefault="00A81BD9" w:rsidP="00BB66C4">
            <w:pPr>
              <w:pStyle w:val="ConsPlusNonformat"/>
              <w:tabs>
                <w:tab w:val="left" w:pos="36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6529">
              <w:rPr>
                <w:rFonts w:ascii="Times New Roman" w:hAnsi="Times New Roman" w:cs="Times New Roman"/>
                <w:b/>
                <w:sz w:val="24"/>
                <w:szCs w:val="24"/>
              </w:rPr>
              <w:t>В интересах общества</w:t>
            </w:r>
          </w:p>
        </w:tc>
        <w:tc>
          <w:tcPr>
            <w:tcW w:w="2751" w:type="dxa"/>
          </w:tcPr>
          <w:p w:rsidR="00A81BD9" w:rsidRPr="00BE3CF3" w:rsidRDefault="00A81BD9" w:rsidP="00BB66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A81BD9" w:rsidRPr="00BE3CF3" w:rsidRDefault="00A81BD9" w:rsidP="00BB66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BD9" w:rsidRPr="00CC1343" w:rsidRDefault="00A81BD9" w:rsidP="00A81BD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1343">
        <w:rPr>
          <w:sz w:val="24"/>
          <w:szCs w:val="24"/>
        </w:rPr>
        <w:t xml:space="preserve">3. Показатели, характеризующие качество и (или)  объем муниципальной </w:t>
      </w:r>
      <w:r>
        <w:rPr>
          <w:sz w:val="24"/>
          <w:szCs w:val="24"/>
        </w:rPr>
        <w:t>работы:</w:t>
      </w:r>
    </w:p>
    <w:p w:rsidR="00A81BD9" w:rsidRPr="00CC1343" w:rsidRDefault="00A81BD9" w:rsidP="00A81BD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1343">
        <w:rPr>
          <w:sz w:val="24"/>
          <w:szCs w:val="24"/>
        </w:rPr>
        <w:t>3.1. Показатели</w:t>
      </w:r>
      <w:r>
        <w:rPr>
          <w:sz w:val="24"/>
          <w:szCs w:val="24"/>
        </w:rPr>
        <w:t>, характеризующие качество</w:t>
      </w:r>
      <w:r w:rsidRPr="00CC1343">
        <w:rPr>
          <w:sz w:val="24"/>
          <w:szCs w:val="24"/>
        </w:rPr>
        <w:t xml:space="preserve"> муниципальной </w:t>
      </w:r>
      <w:r>
        <w:rPr>
          <w:sz w:val="24"/>
          <w:szCs w:val="24"/>
        </w:rPr>
        <w:t xml:space="preserve">работы: </w:t>
      </w:r>
      <w:r w:rsidRPr="00B86529">
        <w:rPr>
          <w:sz w:val="24"/>
          <w:szCs w:val="24"/>
        </w:rPr>
        <w:t>не установлены перечнем муниципальных услуг</w:t>
      </w:r>
    </w:p>
    <w:p w:rsidR="00A81BD9" w:rsidRPr="00CC1343" w:rsidRDefault="00A81BD9" w:rsidP="00A81BD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1343">
        <w:rPr>
          <w:sz w:val="24"/>
          <w:szCs w:val="24"/>
        </w:rPr>
        <w:t xml:space="preserve">3.2. </w:t>
      </w:r>
      <w:r>
        <w:rPr>
          <w:sz w:val="24"/>
          <w:szCs w:val="24"/>
        </w:rPr>
        <w:t>Показатели, характеризующие объем муниципальной работы:</w:t>
      </w:r>
    </w:p>
    <w:tbl>
      <w:tblPr>
        <w:tblW w:w="14599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275"/>
        <w:gridCol w:w="1276"/>
        <w:gridCol w:w="2693"/>
        <w:gridCol w:w="1418"/>
        <w:gridCol w:w="1275"/>
        <w:gridCol w:w="1276"/>
        <w:gridCol w:w="1417"/>
        <w:gridCol w:w="2551"/>
      </w:tblGrid>
      <w:tr w:rsidR="00A81BD9" w:rsidRPr="00CC1343" w:rsidTr="00BB66C4">
        <w:trPr>
          <w:cantSplit/>
          <w:trHeight w:val="36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1BD9" w:rsidRPr="00B50BC8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1BD9" w:rsidRPr="00B50BC8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1BD9" w:rsidRPr="00B50BC8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(формы) оказания работы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1BD9" w:rsidRPr="00B50BC8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0BC8">
              <w:rPr>
                <w:rFonts w:ascii="Times New Roman" w:hAnsi="Times New Roman" w:cs="Times New Roman"/>
              </w:rPr>
              <w:t>Наименование</w:t>
            </w:r>
            <w:r w:rsidRPr="00B50BC8">
              <w:rPr>
                <w:rFonts w:ascii="Times New Roman" w:hAnsi="Times New Roman" w:cs="Times New Roman"/>
              </w:rPr>
              <w:br/>
              <w:t>показателя</w:t>
            </w:r>
            <w:r>
              <w:rPr>
                <w:rFonts w:ascii="Times New Roman" w:hAnsi="Times New Roman" w:cs="Times New Roman"/>
              </w:rPr>
              <w:t>, характеризующего объем муниципальной работы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1BD9" w:rsidRPr="00B50BC8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0BC8">
              <w:rPr>
                <w:rFonts w:ascii="Times New Roman" w:hAnsi="Times New Roman" w:cs="Times New Roman"/>
              </w:rPr>
              <w:t xml:space="preserve">Единица </w:t>
            </w:r>
            <w:r w:rsidRPr="00B50BC8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1BD9" w:rsidRPr="00B50BC8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0BC8">
              <w:rPr>
                <w:rFonts w:ascii="Times New Roman" w:hAnsi="Times New Roman" w:cs="Times New Roman"/>
              </w:rPr>
              <w:t xml:space="preserve">Значение показателей объема оказываемой  муниципальной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81BD9" w:rsidRPr="00B50BC8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0BC8">
              <w:rPr>
                <w:rFonts w:ascii="Times New Roman" w:hAnsi="Times New Roman" w:cs="Times New Roman"/>
              </w:rPr>
              <w:t>Источник информации</w:t>
            </w:r>
            <w:r w:rsidRPr="00B50BC8">
              <w:rPr>
                <w:rFonts w:ascii="Times New Roman" w:hAnsi="Times New Roman" w:cs="Times New Roman"/>
              </w:rPr>
              <w:br/>
              <w:t>о значении показателя</w:t>
            </w:r>
          </w:p>
          <w:p w:rsidR="00A81BD9" w:rsidRPr="00B50BC8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0BC8">
              <w:rPr>
                <w:rFonts w:ascii="Times New Roman" w:hAnsi="Times New Roman" w:cs="Times New Roman"/>
              </w:rPr>
              <w:t xml:space="preserve">(исходные данные для </w:t>
            </w:r>
            <w:r>
              <w:rPr>
                <w:rFonts w:ascii="Times New Roman" w:hAnsi="Times New Roman" w:cs="Times New Roman"/>
              </w:rPr>
              <w:t>его</w:t>
            </w:r>
            <w:r w:rsidRPr="00B50BC8">
              <w:rPr>
                <w:rFonts w:ascii="Times New Roman" w:hAnsi="Times New Roman" w:cs="Times New Roman"/>
              </w:rPr>
              <w:t xml:space="preserve"> расчета)</w:t>
            </w:r>
          </w:p>
        </w:tc>
      </w:tr>
      <w:tr w:rsidR="00A81BD9" w:rsidRPr="00CC1343" w:rsidTr="00BB66C4">
        <w:trPr>
          <w:cantSplit/>
          <w:trHeight w:val="592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B50BC8" w:rsidRDefault="00A81BD9" w:rsidP="00BB66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B50BC8" w:rsidRDefault="00A81BD9" w:rsidP="00BB66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B50BC8" w:rsidRDefault="00A81BD9" w:rsidP="00BB66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B50BC8" w:rsidRDefault="00A81BD9" w:rsidP="00BB66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B50BC8" w:rsidRDefault="00A81BD9" w:rsidP="00BB66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B50BC8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0BC8">
              <w:rPr>
                <w:rFonts w:ascii="Times New Roman" w:hAnsi="Times New Roman" w:cs="Times New Roman"/>
              </w:rPr>
              <w:t xml:space="preserve">отчетный </w:t>
            </w:r>
            <w:r w:rsidRPr="00B50BC8">
              <w:rPr>
                <w:rFonts w:ascii="Times New Roman" w:hAnsi="Times New Roman" w:cs="Times New Roman"/>
              </w:rPr>
              <w:br/>
              <w:t>финансовый</w:t>
            </w:r>
            <w:r w:rsidRPr="00B50BC8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B50BC8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0BC8">
              <w:rPr>
                <w:rFonts w:ascii="Times New Roman" w:hAnsi="Times New Roman" w:cs="Times New Roman"/>
              </w:rPr>
              <w:t xml:space="preserve">текущий  </w:t>
            </w:r>
            <w:r w:rsidRPr="00B50BC8">
              <w:rPr>
                <w:rFonts w:ascii="Times New Roman" w:hAnsi="Times New Roman" w:cs="Times New Roman"/>
              </w:rPr>
              <w:br/>
              <w:t>финансовый</w:t>
            </w:r>
            <w:r w:rsidRPr="00B50BC8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1BD9" w:rsidRPr="00B50BC8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0BC8">
              <w:rPr>
                <w:rFonts w:ascii="Times New Roman" w:hAnsi="Times New Roman" w:cs="Times New Roman"/>
              </w:rPr>
              <w:t xml:space="preserve">очередной </w:t>
            </w:r>
            <w:r w:rsidRPr="00B50BC8">
              <w:rPr>
                <w:rFonts w:ascii="Times New Roman" w:hAnsi="Times New Roman" w:cs="Times New Roman"/>
              </w:rPr>
              <w:br/>
              <w:t>финансовый</w:t>
            </w:r>
            <w:r w:rsidRPr="00B50BC8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1BD9" w:rsidRPr="00B50BC8" w:rsidRDefault="00A81BD9" w:rsidP="00BB66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81BD9" w:rsidRPr="00CC1343" w:rsidTr="00BB66C4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B50BC8" w:rsidRDefault="00A81BD9" w:rsidP="00BB66C4">
            <w:pPr>
              <w:pStyle w:val="ConsPlusCell"/>
              <w:rPr>
                <w:rFonts w:ascii="Times New Roman" w:hAnsi="Times New Roman" w:cs="Times New Roman"/>
              </w:rPr>
            </w:pPr>
            <w:r w:rsidRPr="00B86529">
              <w:rPr>
                <w:rFonts w:ascii="Times New Roman" w:hAnsi="Times New Roman" w:cs="Times New Roman"/>
              </w:rPr>
              <w:t>0702510000000000004103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B50BC8" w:rsidRDefault="00A81BD9" w:rsidP="00BB66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B50BC8" w:rsidRDefault="00A81BD9" w:rsidP="00BB66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BD9" w:rsidRPr="00BB7725" w:rsidRDefault="00A81BD9" w:rsidP="00BB66C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BD9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BD9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BD9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за год, журнал ежедневной работы, Форма 7-НК</w:t>
            </w:r>
          </w:p>
        </w:tc>
      </w:tr>
    </w:tbl>
    <w:p w:rsidR="00A81BD9" w:rsidRPr="00116181" w:rsidRDefault="00A81BD9" w:rsidP="00A81BD9">
      <w:pPr>
        <w:rPr>
          <w:vanish/>
        </w:rPr>
      </w:pPr>
    </w:p>
    <w:tbl>
      <w:tblPr>
        <w:tblpPr w:leftFromText="180" w:rightFromText="180" w:vertAnchor="text" w:horzAnchor="page" w:tblpX="5803" w:tblpY="324"/>
        <w:tblW w:w="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</w:tblGrid>
      <w:tr w:rsidR="00A81BD9" w:rsidRPr="00165C51" w:rsidTr="00BB66C4">
        <w:tc>
          <w:tcPr>
            <w:tcW w:w="1985" w:type="dxa"/>
          </w:tcPr>
          <w:p w:rsidR="00A81BD9" w:rsidRPr="00165C51" w:rsidRDefault="00A81BD9" w:rsidP="00BB66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</w:p>
        </w:tc>
      </w:tr>
    </w:tbl>
    <w:p w:rsidR="00A81BD9" w:rsidRDefault="00A81BD9" w:rsidP="00A81BD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Допустимые (возможные) отклонения от установленных показателей качества муниципальной работы, в пределах которых  муниципальное задание считается выполненным  - %.</w:t>
      </w:r>
    </w:p>
    <w:p w:rsidR="00A81BD9" w:rsidRDefault="00A81BD9" w:rsidP="00A81BD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81BD9" w:rsidRDefault="00A81BD9" w:rsidP="00A81BD9">
      <w:pPr>
        <w:jc w:val="center"/>
        <w:rPr>
          <w:sz w:val="24"/>
          <w:szCs w:val="24"/>
        </w:rPr>
      </w:pPr>
    </w:p>
    <w:p w:rsidR="00A81BD9" w:rsidRPr="00235369" w:rsidRDefault="00A81BD9" w:rsidP="00A81BD9">
      <w:pPr>
        <w:jc w:val="center"/>
        <w:rPr>
          <w:sz w:val="24"/>
          <w:szCs w:val="24"/>
          <w:vertAlign w:val="superscript"/>
        </w:rPr>
      </w:pPr>
      <w:r w:rsidRPr="00CC1343">
        <w:rPr>
          <w:sz w:val="24"/>
          <w:szCs w:val="24"/>
        </w:rPr>
        <w:t>Ч</w:t>
      </w:r>
      <w:r>
        <w:rPr>
          <w:sz w:val="24"/>
          <w:szCs w:val="24"/>
        </w:rPr>
        <w:t>асть</w:t>
      </w:r>
      <w:r w:rsidRPr="00CC1343">
        <w:rPr>
          <w:sz w:val="24"/>
          <w:szCs w:val="24"/>
        </w:rPr>
        <w:t xml:space="preserve"> </w:t>
      </w:r>
      <w:r>
        <w:rPr>
          <w:sz w:val="24"/>
          <w:szCs w:val="24"/>
        </w:rPr>
        <w:t>3. Прочие сведения о муниципальном задании</w:t>
      </w:r>
    </w:p>
    <w:p w:rsidR="00A81BD9" w:rsidRDefault="00A81BD9" w:rsidP="00A81BD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81BD9" w:rsidRPr="00CC1343" w:rsidRDefault="00A81BD9" w:rsidP="00A81BD9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1</w:t>
      </w:r>
      <w:r w:rsidRPr="00CC1343">
        <w:rPr>
          <w:sz w:val="24"/>
          <w:szCs w:val="24"/>
        </w:rPr>
        <w:t xml:space="preserve">. Основания для досрочного прекращения </w:t>
      </w:r>
      <w:r>
        <w:rPr>
          <w:sz w:val="24"/>
          <w:szCs w:val="24"/>
        </w:rPr>
        <w:t>выполнения</w:t>
      </w:r>
      <w:r w:rsidRPr="00CC1343">
        <w:rPr>
          <w:sz w:val="24"/>
          <w:szCs w:val="24"/>
        </w:rPr>
        <w:t xml:space="preserve"> муниципаль</w:t>
      </w:r>
      <w:r>
        <w:rPr>
          <w:sz w:val="24"/>
          <w:szCs w:val="24"/>
        </w:rPr>
        <w:t xml:space="preserve">ного задания: </w:t>
      </w:r>
      <w:r w:rsidRPr="00FD4FDD">
        <w:rPr>
          <w:sz w:val="24"/>
          <w:szCs w:val="24"/>
          <w:u w:val="single"/>
        </w:rPr>
        <w:t>ликвидация или реорганизация учреждения на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br/>
        <w:t xml:space="preserve">             </w:t>
      </w:r>
      <w:r w:rsidRPr="00FD4FDD">
        <w:rPr>
          <w:sz w:val="24"/>
          <w:szCs w:val="24"/>
          <w:u w:val="single"/>
        </w:rPr>
        <w:t>основании решения учредителя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</w:rPr>
        <w:br/>
        <w:t xml:space="preserve">        </w:t>
      </w:r>
      <w:r>
        <w:rPr>
          <w:sz w:val="24"/>
          <w:szCs w:val="24"/>
        </w:rPr>
        <w:br/>
        <w:t xml:space="preserve">         2</w:t>
      </w:r>
      <w:r w:rsidRPr="00CC1343">
        <w:rPr>
          <w:sz w:val="24"/>
          <w:szCs w:val="24"/>
        </w:rPr>
        <w:t xml:space="preserve">. Порядок контроля за </w:t>
      </w:r>
      <w:r>
        <w:rPr>
          <w:sz w:val="24"/>
          <w:szCs w:val="24"/>
        </w:rPr>
        <w:t>выполнением</w:t>
      </w:r>
      <w:r w:rsidRPr="00CC1343">
        <w:rPr>
          <w:sz w:val="24"/>
          <w:szCs w:val="24"/>
        </w:rPr>
        <w:t xml:space="preserve"> муниципаль</w:t>
      </w:r>
      <w:r>
        <w:rPr>
          <w:sz w:val="24"/>
          <w:szCs w:val="24"/>
        </w:rPr>
        <w:t>ного задания</w:t>
      </w:r>
    </w:p>
    <w:p w:rsidR="00A81BD9" w:rsidRPr="00CC1343" w:rsidRDefault="00A81BD9" w:rsidP="00A81BD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742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2410"/>
        <w:gridCol w:w="8079"/>
      </w:tblGrid>
      <w:tr w:rsidR="00A81BD9" w:rsidRPr="00CC1343" w:rsidTr="00BB66C4">
        <w:trPr>
          <w:cantSplit/>
          <w:trHeight w:val="4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CC1343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43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134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CC1343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4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CC1343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  <w:r w:rsidRPr="00CC1343">
              <w:rPr>
                <w:rFonts w:ascii="Times New Roman" w:hAnsi="Times New Roman" w:cs="Times New Roman"/>
                <w:sz w:val="24"/>
                <w:szCs w:val="24"/>
              </w:rPr>
              <w:t>,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134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CC1343">
              <w:rPr>
                <w:rFonts w:ascii="Times New Roman" w:hAnsi="Times New Roman" w:cs="Times New Roman"/>
                <w:sz w:val="24"/>
                <w:szCs w:val="24"/>
              </w:rPr>
              <w:t>полнением муниципального задания</w:t>
            </w:r>
          </w:p>
        </w:tc>
      </w:tr>
      <w:tr w:rsidR="00A81BD9" w:rsidRPr="00CC1343" w:rsidTr="00BB66C4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CC1343" w:rsidRDefault="00A81BD9" w:rsidP="00B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343">
              <w:rPr>
                <w:rFonts w:ascii="Times New Roman" w:hAnsi="Times New Roman" w:cs="Times New Roman"/>
                <w:sz w:val="24"/>
                <w:szCs w:val="24"/>
              </w:rPr>
              <w:t xml:space="preserve">1.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 контроль</w:t>
            </w:r>
            <w:r w:rsidRPr="00CC13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CC1343" w:rsidRDefault="00A81BD9" w:rsidP="00B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CC1343" w:rsidRDefault="00A81BD9" w:rsidP="00B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 администрации Лукояновского муниципального района</w:t>
            </w:r>
          </w:p>
        </w:tc>
      </w:tr>
      <w:tr w:rsidR="00A81BD9" w:rsidRPr="00CC1343" w:rsidTr="00BB66C4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CC1343" w:rsidRDefault="00A81BD9" w:rsidP="00B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343">
              <w:rPr>
                <w:rFonts w:ascii="Times New Roman" w:hAnsi="Times New Roman" w:cs="Times New Roman"/>
                <w:sz w:val="24"/>
                <w:szCs w:val="24"/>
              </w:rPr>
              <w:t xml:space="preserve">2.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муниципальный финансовый контроль</w:t>
            </w:r>
            <w:r w:rsidRPr="00CC134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CC1343" w:rsidRDefault="00A81BD9" w:rsidP="00B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контрольных мероприятий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BD9" w:rsidRPr="00CC1343" w:rsidRDefault="00A81BD9" w:rsidP="00BB66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Лукояновского муниципального района</w:t>
            </w:r>
          </w:p>
        </w:tc>
      </w:tr>
    </w:tbl>
    <w:p w:rsidR="00A81BD9" w:rsidRDefault="00A81BD9" w:rsidP="00A81BD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81BD9" w:rsidRDefault="00A81BD9" w:rsidP="00A81BD9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CC1343">
        <w:rPr>
          <w:sz w:val="24"/>
          <w:szCs w:val="24"/>
        </w:rPr>
        <w:t xml:space="preserve">Требования к отчетности </w:t>
      </w:r>
      <w:r>
        <w:rPr>
          <w:sz w:val="24"/>
          <w:szCs w:val="24"/>
        </w:rPr>
        <w:t>о выполнении</w:t>
      </w:r>
      <w:r w:rsidRPr="00CC1343">
        <w:rPr>
          <w:sz w:val="24"/>
          <w:szCs w:val="24"/>
        </w:rPr>
        <w:t xml:space="preserve"> муниципального задания</w:t>
      </w:r>
      <w:r>
        <w:rPr>
          <w:sz w:val="24"/>
          <w:szCs w:val="24"/>
        </w:rPr>
        <w:t>.</w:t>
      </w:r>
    </w:p>
    <w:p w:rsidR="00A81BD9" w:rsidRPr="009F6AB2" w:rsidRDefault="00A81BD9" w:rsidP="00A81BD9">
      <w:pPr>
        <w:numPr>
          <w:ilvl w:val="1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Периодичность представления отчетов о выполнении муниципального задания: </w:t>
      </w:r>
      <w:r w:rsidRPr="00FC2A09">
        <w:rPr>
          <w:sz w:val="24"/>
          <w:szCs w:val="24"/>
          <w:u w:val="single"/>
        </w:rPr>
        <w:t>ежеквартальная</w:t>
      </w:r>
    </w:p>
    <w:p w:rsidR="00A81BD9" w:rsidRPr="00FC2A09" w:rsidRDefault="00A81BD9" w:rsidP="00A81BD9">
      <w:p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         3.2 </w:t>
      </w:r>
      <w:r w:rsidRPr="009F6AB2">
        <w:rPr>
          <w:sz w:val="24"/>
          <w:szCs w:val="24"/>
        </w:rPr>
        <w:t xml:space="preserve">Сроки представления отчетов </w:t>
      </w:r>
      <w:r>
        <w:rPr>
          <w:sz w:val="24"/>
          <w:szCs w:val="24"/>
        </w:rPr>
        <w:t>о выполнении</w:t>
      </w:r>
      <w:r w:rsidRPr="009F6AB2">
        <w:rPr>
          <w:sz w:val="24"/>
          <w:szCs w:val="24"/>
        </w:rPr>
        <w:t xml:space="preserve"> муниципального задания</w:t>
      </w:r>
      <w:r>
        <w:rPr>
          <w:sz w:val="24"/>
          <w:szCs w:val="24"/>
        </w:rPr>
        <w:t xml:space="preserve">: </w:t>
      </w:r>
      <w:r w:rsidRPr="00FC2A09">
        <w:rPr>
          <w:sz w:val="24"/>
          <w:szCs w:val="24"/>
          <w:u w:val="single"/>
        </w:rPr>
        <w:t>до 05 числа месяца, следующего за отчетным кварталом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br/>
      </w:r>
      <w:r w:rsidRPr="00FC2A09">
        <w:rPr>
          <w:sz w:val="24"/>
          <w:szCs w:val="24"/>
        </w:rPr>
        <w:t xml:space="preserve">             </w:t>
      </w:r>
      <w:r w:rsidRPr="00FC2A09">
        <w:rPr>
          <w:sz w:val="24"/>
          <w:szCs w:val="24"/>
          <w:u w:val="single"/>
        </w:rPr>
        <w:t>(квартальный отчет) и до 1 февраля очередного финансового года (отчет за текущий год).</w:t>
      </w:r>
    </w:p>
    <w:p w:rsidR="00A81BD9" w:rsidRDefault="00A81BD9" w:rsidP="00A81BD9">
      <w:pPr>
        <w:pStyle w:val="ConsPlusNonformat"/>
        <w:numPr>
          <w:ilvl w:val="1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требования к отчетности о выполнении муниципального задания: </w:t>
      </w:r>
      <w:r w:rsidRPr="00FC2A09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br/>
        <w:t xml:space="preserve">                          </w:t>
      </w:r>
    </w:p>
    <w:p w:rsidR="00A81BD9" w:rsidRPr="009F6AB2" w:rsidRDefault="00A81BD9" w:rsidP="00A81BD9">
      <w:pPr>
        <w:pStyle w:val="ConsPlusNonformat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9F6AB2">
        <w:rPr>
          <w:rFonts w:ascii="Times New Roman" w:hAnsi="Times New Roman" w:cs="Times New Roman"/>
          <w:sz w:val="24"/>
          <w:szCs w:val="24"/>
        </w:rPr>
        <w:t>Показатели объема выделенных бюджетных асс</w:t>
      </w:r>
      <w:r>
        <w:rPr>
          <w:rFonts w:ascii="Times New Roman" w:hAnsi="Times New Roman" w:cs="Times New Roman"/>
          <w:sz w:val="24"/>
          <w:szCs w:val="24"/>
        </w:rPr>
        <w:t>игнований:</w:t>
      </w:r>
    </w:p>
    <w:p w:rsidR="00A81BD9" w:rsidRPr="00CC1343" w:rsidRDefault="00A81BD9" w:rsidP="00A81BD9">
      <w:pPr>
        <w:jc w:val="both"/>
        <w:rPr>
          <w:b/>
          <w:sz w:val="24"/>
          <w:szCs w:val="24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768"/>
        <w:gridCol w:w="3172"/>
        <w:gridCol w:w="4374"/>
      </w:tblGrid>
      <w:tr w:rsidR="00A81BD9" w:rsidRPr="00CC1343" w:rsidTr="00BB66C4">
        <w:tc>
          <w:tcPr>
            <w:tcW w:w="4428" w:type="dxa"/>
            <w:vMerge w:val="restart"/>
          </w:tcPr>
          <w:p w:rsidR="00A81BD9" w:rsidRPr="00CC1343" w:rsidRDefault="00A81BD9" w:rsidP="00BB66C4">
            <w:pPr>
              <w:jc w:val="center"/>
              <w:rPr>
                <w:sz w:val="24"/>
                <w:szCs w:val="24"/>
              </w:rPr>
            </w:pPr>
            <w:r w:rsidRPr="00CC1343">
              <w:rPr>
                <w:sz w:val="24"/>
                <w:szCs w:val="24"/>
              </w:rPr>
              <w:t>Уровень детализации</w:t>
            </w:r>
          </w:p>
        </w:tc>
        <w:tc>
          <w:tcPr>
            <w:tcW w:w="10314" w:type="dxa"/>
            <w:gridSpan w:val="3"/>
          </w:tcPr>
          <w:p w:rsidR="00A81BD9" w:rsidRPr="00CC1343" w:rsidRDefault="00A81BD9" w:rsidP="00BB66C4">
            <w:pPr>
              <w:jc w:val="center"/>
              <w:rPr>
                <w:sz w:val="24"/>
                <w:szCs w:val="24"/>
              </w:rPr>
            </w:pPr>
            <w:r w:rsidRPr="00CC1343">
              <w:rPr>
                <w:sz w:val="24"/>
                <w:szCs w:val="24"/>
              </w:rPr>
              <w:t>Значение показателя объема выделенных бюджетных ассигнований (</w:t>
            </w:r>
            <w:r>
              <w:rPr>
                <w:sz w:val="24"/>
                <w:szCs w:val="24"/>
              </w:rPr>
              <w:t xml:space="preserve">тыс. </w:t>
            </w:r>
            <w:r w:rsidRPr="00CC1343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)</w:t>
            </w:r>
          </w:p>
        </w:tc>
      </w:tr>
      <w:tr w:rsidR="00A81BD9" w:rsidRPr="00CC1343" w:rsidTr="00BB66C4">
        <w:tc>
          <w:tcPr>
            <w:tcW w:w="4428" w:type="dxa"/>
            <w:vMerge/>
          </w:tcPr>
          <w:p w:rsidR="00A81BD9" w:rsidRPr="00CC1343" w:rsidRDefault="00A81BD9" w:rsidP="00BB66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8" w:type="dxa"/>
          </w:tcPr>
          <w:p w:rsidR="00A81BD9" w:rsidRPr="00CC1343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43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CC1343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Pr="00CC1343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3172" w:type="dxa"/>
          </w:tcPr>
          <w:p w:rsidR="00A81BD9" w:rsidRPr="00CC1343" w:rsidRDefault="00A81BD9" w:rsidP="00BB66C4">
            <w:pPr>
              <w:jc w:val="center"/>
              <w:rPr>
                <w:b/>
                <w:sz w:val="24"/>
                <w:szCs w:val="24"/>
              </w:rPr>
            </w:pPr>
            <w:r w:rsidRPr="00CC1343">
              <w:rPr>
                <w:sz w:val="24"/>
                <w:szCs w:val="24"/>
              </w:rPr>
              <w:t xml:space="preserve">текущий  </w:t>
            </w:r>
            <w:r w:rsidRPr="00CC1343">
              <w:rPr>
                <w:sz w:val="24"/>
                <w:szCs w:val="24"/>
              </w:rPr>
              <w:br/>
              <w:t>финансовый</w:t>
            </w:r>
            <w:r>
              <w:rPr>
                <w:sz w:val="24"/>
                <w:szCs w:val="24"/>
              </w:rPr>
              <w:t xml:space="preserve"> 2016</w:t>
            </w:r>
            <w:r w:rsidRPr="00CC1343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4374" w:type="dxa"/>
          </w:tcPr>
          <w:p w:rsidR="00A81BD9" w:rsidRPr="00CC1343" w:rsidRDefault="00A81BD9" w:rsidP="00BB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43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CC1343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CC1343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A81BD9" w:rsidRPr="00CC1343" w:rsidTr="00BB66C4">
        <w:tc>
          <w:tcPr>
            <w:tcW w:w="4428" w:type="dxa"/>
          </w:tcPr>
          <w:p w:rsidR="00A81BD9" w:rsidRPr="00CC1343" w:rsidRDefault="00A81BD9" w:rsidP="00BB6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2768" w:type="dxa"/>
          </w:tcPr>
          <w:p w:rsidR="00A81BD9" w:rsidRPr="00CC1343" w:rsidRDefault="00A81BD9" w:rsidP="00BB6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72" w:type="dxa"/>
          </w:tcPr>
          <w:p w:rsidR="00A81BD9" w:rsidRPr="00CC1343" w:rsidRDefault="00A81BD9" w:rsidP="00BB6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1608,6</w:t>
            </w:r>
          </w:p>
        </w:tc>
        <w:tc>
          <w:tcPr>
            <w:tcW w:w="4374" w:type="dxa"/>
          </w:tcPr>
          <w:p w:rsidR="00A81BD9" w:rsidRPr="00CC1343" w:rsidRDefault="00A81BD9" w:rsidP="00BB6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2941,9</w:t>
            </w:r>
          </w:p>
        </w:tc>
      </w:tr>
    </w:tbl>
    <w:p w:rsidR="00A81BD9" w:rsidRDefault="00A81BD9" w:rsidP="00A81BD9">
      <w:pPr>
        <w:jc w:val="center"/>
        <w:rPr>
          <w:sz w:val="24"/>
          <w:szCs w:val="24"/>
        </w:rPr>
      </w:pPr>
    </w:p>
    <w:p w:rsidR="00A81BD9" w:rsidRDefault="00A81BD9" w:rsidP="00A81BD9">
      <w:pPr>
        <w:jc w:val="center"/>
        <w:rPr>
          <w:sz w:val="24"/>
          <w:szCs w:val="24"/>
        </w:rPr>
      </w:pPr>
    </w:p>
    <w:p w:rsidR="00A81BD9" w:rsidRPr="00CC1343" w:rsidRDefault="00A81BD9" w:rsidP="00A81BD9">
      <w:pPr>
        <w:jc w:val="center"/>
        <w:rPr>
          <w:sz w:val="24"/>
          <w:szCs w:val="24"/>
        </w:rPr>
      </w:pPr>
    </w:p>
    <w:p w:rsidR="006F7939" w:rsidRDefault="006F7939"/>
    <w:sectPr w:rsidR="006F7939" w:rsidSect="00A81BD9">
      <w:headerReference w:type="even" r:id="rId7"/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BD6" w:rsidRDefault="00D23BD6" w:rsidP="00A50BE7">
      <w:pPr>
        <w:spacing w:after="0" w:line="240" w:lineRule="auto"/>
      </w:pPr>
      <w:r>
        <w:separator/>
      </w:r>
    </w:p>
  </w:endnote>
  <w:endnote w:type="continuationSeparator" w:id="1">
    <w:p w:rsidR="00D23BD6" w:rsidRDefault="00D23BD6" w:rsidP="00A5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BD6" w:rsidRDefault="00D23BD6" w:rsidP="00A50BE7">
      <w:pPr>
        <w:spacing w:after="0" w:line="240" w:lineRule="auto"/>
      </w:pPr>
      <w:r>
        <w:separator/>
      </w:r>
    </w:p>
  </w:footnote>
  <w:footnote w:type="continuationSeparator" w:id="1">
    <w:p w:rsidR="00D23BD6" w:rsidRDefault="00D23BD6" w:rsidP="00A50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18F" w:rsidRDefault="00A50BE7" w:rsidP="00357F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9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718F" w:rsidRDefault="00D23B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18F" w:rsidRDefault="00D23B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A6D96"/>
    <w:multiLevelType w:val="multilevel"/>
    <w:tmpl w:val="3AD8F9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">
    <w:nsid w:val="62B87F43"/>
    <w:multiLevelType w:val="multilevel"/>
    <w:tmpl w:val="291C6C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7CBE4C7D"/>
    <w:multiLevelType w:val="hybridMultilevel"/>
    <w:tmpl w:val="3E3A8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1BD9"/>
    <w:rsid w:val="006F7939"/>
    <w:rsid w:val="009A0264"/>
    <w:rsid w:val="00A50BE7"/>
    <w:rsid w:val="00A81BD9"/>
    <w:rsid w:val="00D2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1B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rsid w:val="00A81BD9"/>
    <w:pPr>
      <w:tabs>
        <w:tab w:val="center" w:pos="4677"/>
        <w:tab w:val="right" w:pos="9355"/>
      </w:tabs>
      <w:spacing w:after="0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A81BD9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A81BD9"/>
  </w:style>
  <w:style w:type="paragraph" w:customStyle="1" w:styleId="ConsPlusCell">
    <w:name w:val="ConsPlusCell"/>
    <w:rsid w:val="00A81B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969</Words>
  <Characters>5528</Characters>
  <Application>Microsoft Office Word</Application>
  <DocSecurity>0</DocSecurity>
  <Lines>46</Lines>
  <Paragraphs>12</Paragraphs>
  <ScaleCrop>false</ScaleCrop>
  <Company>Reanimator Extreme Edition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Komp_2</dc:creator>
  <cp:keywords/>
  <dc:description/>
  <cp:lastModifiedBy>Komp_2</cp:lastModifiedBy>
  <cp:revision>3</cp:revision>
  <dcterms:created xsi:type="dcterms:W3CDTF">2017-10-09T10:08:00Z</dcterms:created>
  <dcterms:modified xsi:type="dcterms:W3CDTF">2017-11-07T06:09:00Z</dcterms:modified>
</cp:coreProperties>
</file>